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922DD" w14:textId="20DAA1C2" w:rsidR="005C3A70" w:rsidRDefault="005C3A70" w:rsidP="004D3B91">
      <w:pPr>
        <w:jc w:val="center"/>
        <w:rPr>
          <w:color w:val="ED7D31" w:themeColor="accent2"/>
          <w:sz w:val="36"/>
          <w:szCs w:val="36"/>
          <w:lang w:val="en-US"/>
        </w:rPr>
      </w:pPr>
      <w:r w:rsidRPr="004D3B91">
        <w:rPr>
          <w:color w:val="ED7D31" w:themeColor="accent2"/>
          <w:sz w:val="36"/>
          <w:szCs w:val="36"/>
          <w:rtl/>
          <w:lang w:val="en-US"/>
        </w:rPr>
        <w:t>الاميبا الاكلة للدماغ</w:t>
      </w:r>
    </w:p>
    <w:p w14:paraId="72C06B72" w14:textId="4D64DA44" w:rsidR="00E221F7" w:rsidRDefault="00A868AF" w:rsidP="00D20B76">
      <w:pPr>
        <w:bidi/>
        <w:rPr>
          <w:rFonts w:ascii="Google Sans" w:eastAsia="Times New Roman" w:hAnsi="Google Sans"/>
          <w:color w:val="000000"/>
          <w:sz w:val="32"/>
          <w:szCs w:val="32"/>
        </w:rPr>
      </w:pPr>
      <w:r>
        <w:rPr>
          <w:rFonts w:ascii="Google Sans" w:eastAsia="Times New Roman" w:hAnsi="Google Sans"/>
          <w:color w:val="000000"/>
          <w:sz w:val="32"/>
          <w:szCs w:val="32"/>
          <w:rtl/>
        </w:rPr>
        <w:t xml:space="preserve">أميبا آكلة الدماغ </w:t>
      </w:r>
      <w:r>
        <w:rPr>
          <w:rFonts w:ascii="Google Sans" w:eastAsia="Times New Roman" w:hAnsi="Google Sans"/>
          <w:color w:val="000000"/>
          <w:sz w:val="32"/>
          <w:szCs w:val="32"/>
        </w:rPr>
        <w:t xml:space="preserve">brain eating amoeba): </w:t>
      </w:r>
      <w:r>
        <w:rPr>
          <w:rFonts w:ascii="Google Sans" w:eastAsia="Times New Roman" w:hAnsi="Google Sans"/>
          <w:color w:val="000000"/>
          <w:sz w:val="32"/>
          <w:szCs w:val="32"/>
          <w:rtl/>
        </w:rPr>
        <w:t>هي كائن حي دقيق وحيد الخلية، تنتمي للأوليات من فئة الساركودينا</w:t>
      </w:r>
      <w:r w:rsidR="001A3869">
        <w:rPr>
          <w:rFonts w:ascii="Google Sans" w:eastAsia="Times New Roman" w:hAnsi="Google Sans"/>
          <w:color w:val="000000"/>
          <w:sz w:val="32"/>
          <w:szCs w:val="32"/>
          <w:rtl/>
          <w:lang w:val="en-US"/>
        </w:rPr>
        <w:t xml:space="preserve"> </w:t>
      </w:r>
      <w:r>
        <w:rPr>
          <w:rFonts w:ascii="Google Sans" w:eastAsia="Times New Roman" w:hAnsi="Google Sans"/>
          <w:color w:val="000000"/>
          <w:sz w:val="32"/>
          <w:szCs w:val="32"/>
        </w:rPr>
        <w:t xml:space="preserve">Sarcodina </w:t>
      </w:r>
      <w:r>
        <w:rPr>
          <w:rFonts w:ascii="Google Sans" w:eastAsia="Times New Roman" w:hAnsi="Google Sans"/>
          <w:color w:val="000000"/>
          <w:sz w:val="32"/>
          <w:szCs w:val="32"/>
          <w:rtl/>
        </w:rPr>
        <w:t xml:space="preserve">التي تنتمي إليها الأميبات، والاسم العلمي لها هو نجلريا فوليري </w:t>
      </w:r>
      <w:r>
        <w:rPr>
          <w:rFonts w:ascii="Google Sans" w:eastAsia="Times New Roman" w:hAnsi="Google Sans"/>
          <w:color w:val="000000"/>
          <w:sz w:val="32"/>
          <w:szCs w:val="32"/>
        </w:rPr>
        <w:t xml:space="preserve">Naegleria fowleri </w:t>
      </w:r>
      <w:r w:rsidR="001A3869">
        <w:rPr>
          <w:rFonts w:ascii="Google Sans" w:eastAsia="Times New Roman" w:hAnsi="Google Sans"/>
          <w:color w:val="000000"/>
          <w:sz w:val="32"/>
          <w:szCs w:val="32"/>
        </w:rPr>
        <w:t xml:space="preserve"> </w:t>
      </w:r>
      <w:r>
        <w:rPr>
          <w:rFonts w:ascii="Google Sans" w:eastAsia="Times New Roman" w:hAnsi="Google Sans"/>
          <w:color w:val="000000"/>
          <w:sz w:val="32"/>
          <w:szCs w:val="32"/>
          <w:rtl/>
        </w:rPr>
        <w:t>وتعيش هذه الأميبا حرة المعيشة في المسطحات المائية العذبة الدافئة مثل الينابيع الساخنة وسخانات المياه، ويطلق عليها بأميبا آكلة الدماغ لأنها تتغذى على خلايا الدماغ مسببة داء النيجليريا أو داء السحايا والدماغ الأميبي الأولي.</w:t>
      </w:r>
    </w:p>
    <w:p w14:paraId="775AC4BF" w14:textId="686C76CD" w:rsidR="009E0173" w:rsidRDefault="000A63A8" w:rsidP="00DF6852">
      <w:pPr>
        <w:jc w:val="right"/>
        <w:rPr>
          <w:rFonts w:ascii="Google Sans" w:eastAsia="Times New Roman" w:hAnsi="Google Sans"/>
          <w:color w:val="ED7D31" w:themeColor="accent2"/>
          <w:sz w:val="40"/>
          <w:szCs w:val="40"/>
          <w:u w:val="single"/>
        </w:rPr>
      </w:pPr>
      <w:r>
        <w:rPr>
          <w:noProof/>
          <w:color w:val="ED7D31" w:themeColor="accent2"/>
          <w:sz w:val="36"/>
          <w:szCs w:val="36"/>
          <w:lang w:val="en-US"/>
        </w:rPr>
        <w:drawing>
          <wp:anchor distT="0" distB="0" distL="114300" distR="114300" simplePos="0" relativeHeight="251659264" behindDoc="0" locked="0" layoutInCell="1" allowOverlap="1" wp14:anchorId="79792CEE" wp14:editId="2396412E">
            <wp:simplePos x="0" y="0"/>
            <wp:positionH relativeFrom="column">
              <wp:posOffset>237490</wp:posOffset>
            </wp:positionH>
            <wp:positionV relativeFrom="paragraph">
              <wp:posOffset>175895</wp:posOffset>
            </wp:positionV>
            <wp:extent cx="2561590" cy="1445895"/>
            <wp:effectExtent l="0" t="0" r="0" b="1905"/>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1590" cy="1445895"/>
                    </a:xfrm>
                    <a:prstGeom prst="rect">
                      <a:avLst/>
                    </a:prstGeom>
                  </pic:spPr>
                </pic:pic>
              </a:graphicData>
            </a:graphic>
            <wp14:sizeRelH relativeFrom="margin">
              <wp14:pctWidth>0</wp14:pctWidth>
            </wp14:sizeRelH>
            <wp14:sizeRelV relativeFrom="margin">
              <wp14:pctHeight>0</wp14:pctHeight>
            </wp14:sizeRelV>
          </wp:anchor>
        </w:drawing>
      </w:r>
      <w:r w:rsidR="0061497C" w:rsidRPr="00364B0B">
        <w:rPr>
          <w:rFonts w:ascii="Google Sans" w:eastAsia="Times New Roman" w:hAnsi="Google Sans"/>
          <w:color w:val="ED7D31" w:themeColor="accent2"/>
          <w:sz w:val="40"/>
          <w:szCs w:val="40"/>
          <w:u w:val="single"/>
          <w:rtl/>
        </w:rPr>
        <w:t>خصائص آميبا آكلة الدماغ</w:t>
      </w:r>
      <w:r w:rsidR="00364B0B">
        <w:rPr>
          <w:rFonts w:ascii="Google Sans" w:eastAsia="Times New Roman" w:hAnsi="Google Sans"/>
          <w:color w:val="ED7D31" w:themeColor="accent2"/>
          <w:sz w:val="40"/>
          <w:szCs w:val="40"/>
          <w:u w:val="single"/>
          <w:rtl/>
          <w:lang w:val="en-US"/>
        </w:rPr>
        <w:t>:</w:t>
      </w:r>
    </w:p>
    <w:p w14:paraId="4F9DDE47" w14:textId="5BD7816D" w:rsidR="00D7753B" w:rsidRDefault="00D7753B" w:rsidP="00ED4744">
      <w:pPr>
        <w:pStyle w:val="NormalWeb"/>
        <w:bidi/>
        <w:spacing w:before="0" w:beforeAutospacing="0" w:after="0" w:afterAutospacing="0"/>
        <w:divId w:val="184438982"/>
      </w:pPr>
      <w:r>
        <w:rPr>
          <w:rFonts w:ascii="Google Sans" w:hAnsi="Google Sans"/>
          <w:color w:val="000000"/>
          <w:sz w:val="32"/>
          <w:szCs w:val="32"/>
          <w:rtl/>
        </w:rPr>
        <w:t xml:space="preserve">أميبا آكلة الدماغ هي كائن حي أولي تتكون من خلية واحدة، وتنتمي لفئة الساركودينا، وتتحرك عن طريق الأقدام الكاذبة </w:t>
      </w:r>
      <w:r>
        <w:rPr>
          <w:rFonts w:ascii="Google Sans" w:hAnsi="Google Sans"/>
          <w:color w:val="000000"/>
          <w:sz w:val="32"/>
          <w:szCs w:val="32"/>
        </w:rPr>
        <w:t>Pseudopods.</w:t>
      </w:r>
    </w:p>
    <w:p w14:paraId="76652CC5" w14:textId="77777777" w:rsidR="00D7753B" w:rsidRDefault="00D7753B" w:rsidP="00ED4744">
      <w:pPr>
        <w:pStyle w:val="NormalWeb"/>
        <w:bidi/>
        <w:spacing w:before="0" w:beforeAutospacing="0" w:after="0" w:afterAutospacing="0"/>
        <w:divId w:val="184438982"/>
      </w:pPr>
      <w:r>
        <w:rPr>
          <w:rFonts w:ascii="Google Sans" w:hAnsi="Google Sans"/>
          <w:color w:val="000000"/>
          <w:sz w:val="32"/>
          <w:szCs w:val="32"/>
          <w:rtl/>
        </w:rPr>
        <w:t>تعيش هذه الأميبا بحرية في البيئة، وتتغذى على البكتيريا، وإذا انتقلت للإنسان فإنها تُسبب التهاب السحايا والدماغ الأميبي.</w:t>
      </w:r>
    </w:p>
    <w:p w14:paraId="22737FBF" w14:textId="20667235" w:rsidR="00D7753B" w:rsidRDefault="00D7753B" w:rsidP="00ED4744">
      <w:pPr>
        <w:pStyle w:val="NormalWeb"/>
        <w:bidi/>
        <w:spacing w:before="0" w:beforeAutospacing="0" w:after="0" w:afterAutospacing="0"/>
        <w:divId w:val="184438982"/>
      </w:pPr>
      <w:r>
        <w:rPr>
          <w:rFonts w:ascii="Google Sans" w:hAnsi="Google Sans"/>
          <w:color w:val="000000"/>
          <w:sz w:val="32"/>
          <w:szCs w:val="32"/>
          <w:rtl/>
        </w:rPr>
        <w:t>إن هذه الآميبا هي كائن حي محب للحرارة</w:t>
      </w:r>
      <w:r w:rsidR="006F7906">
        <w:rPr>
          <w:rFonts w:ascii="Google Sans" w:hAnsi="Google Sans"/>
          <w:color w:val="000000"/>
          <w:sz w:val="32"/>
          <w:szCs w:val="32"/>
          <w:rtl/>
          <w:lang w:val="en-US"/>
        </w:rPr>
        <w:t xml:space="preserve"> </w:t>
      </w:r>
      <w:r>
        <w:rPr>
          <w:rFonts w:ascii="Google Sans" w:hAnsi="Google Sans"/>
          <w:color w:val="000000"/>
          <w:sz w:val="32"/>
          <w:szCs w:val="32"/>
        </w:rPr>
        <w:t xml:space="preserve">thermophilic </w:t>
      </w:r>
      <w:r>
        <w:rPr>
          <w:rFonts w:ascii="Google Sans" w:hAnsi="Google Sans"/>
          <w:color w:val="000000"/>
          <w:sz w:val="32"/>
          <w:szCs w:val="32"/>
          <w:rtl/>
        </w:rPr>
        <w:t>تنمو وتتكاثر في درجات حرارة عالية تصل إلى 115 درجة فهرنهايت أو 46 درجة مئوية، وتستطيع أن تعيش في درجات حرارة أعلى.</w:t>
      </w:r>
    </w:p>
    <w:p w14:paraId="43F897BB" w14:textId="77777777" w:rsidR="00D7753B" w:rsidRDefault="00D7753B" w:rsidP="00ED4744">
      <w:pPr>
        <w:pStyle w:val="NormalWeb"/>
        <w:bidi/>
        <w:spacing w:before="0" w:beforeAutospacing="0" w:after="0" w:afterAutospacing="0"/>
        <w:divId w:val="184438982"/>
      </w:pPr>
      <w:r>
        <w:rPr>
          <w:rFonts w:ascii="Google Sans" w:hAnsi="Google Sans"/>
          <w:color w:val="000000"/>
          <w:sz w:val="32"/>
          <w:szCs w:val="32"/>
          <w:rtl/>
        </w:rPr>
        <w:t>تتواجد آميبا آكلة الدماغ في المياه العذبة الدافئة مثل الينابيع الساخنة أو سخانات المياه أو مياه البرك أو البحيرات أو الأنهار، ويمكن أن تتواجد في مياه المسابح غير المعقمة جيداً أو مياه الآبار الحرارية الأرضية أو الأنابيب المتصلة بمياه الصنبور، كما يمكن أن تتواجد في التربة.</w:t>
      </w:r>
    </w:p>
    <w:p w14:paraId="1BC37F82" w14:textId="6A7D86D4" w:rsidR="004D3B91" w:rsidRDefault="00130002" w:rsidP="004D3B91">
      <w:pPr>
        <w:jc w:val="right"/>
        <w:rPr>
          <w:rFonts w:ascii="Google Sans" w:eastAsia="Times New Roman" w:hAnsi="Google Sans"/>
          <w:color w:val="4472C4" w:themeColor="accent1"/>
          <w:sz w:val="32"/>
          <w:szCs w:val="32"/>
        </w:rPr>
      </w:pPr>
      <w:r w:rsidRPr="002E2D70">
        <w:rPr>
          <w:rFonts w:ascii="Google Sans" w:eastAsia="Times New Roman" w:hAnsi="Google Sans"/>
          <w:color w:val="4472C4" w:themeColor="accent1"/>
          <w:sz w:val="32"/>
          <w:szCs w:val="32"/>
          <w:rtl/>
        </w:rPr>
        <w:t>تتواجد هذه الأميبا في ثلاثة أشكال وهي</w:t>
      </w:r>
      <w:r w:rsidR="002E2D70">
        <w:rPr>
          <w:rFonts w:ascii="Google Sans" w:eastAsia="Times New Roman" w:hAnsi="Google Sans"/>
          <w:color w:val="4472C4" w:themeColor="accent1"/>
          <w:sz w:val="32"/>
          <w:szCs w:val="32"/>
          <w:rtl/>
          <w:lang w:val="en-US"/>
        </w:rPr>
        <w:t>:</w:t>
      </w:r>
    </w:p>
    <w:p w14:paraId="618EC2F6" w14:textId="0C8E3B69" w:rsidR="002E2D70" w:rsidRDefault="00AF3481" w:rsidP="00DC0DD4">
      <w:pPr>
        <w:bidi/>
        <w:jc w:val="right"/>
        <w:rPr>
          <w:rFonts w:ascii="Google Sans" w:eastAsia="Times New Roman" w:hAnsi="Google Sans"/>
          <w:color w:val="000000"/>
          <w:sz w:val="32"/>
          <w:szCs w:val="32"/>
        </w:rPr>
      </w:pPr>
      <w:r>
        <w:rPr>
          <w:rFonts w:ascii="Google Sans" w:eastAsia="Times New Roman" w:hAnsi="Google Sans"/>
          <w:color w:val="FFC000" w:themeColor="accent4"/>
          <w:sz w:val="32"/>
          <w:szCs w:val="32"/>
          <w:u w:val="single"/>
          <w:rtl/>
          <w:lang w:val="en-US"/>
        </w:rPr>
        <w:t>1.</w:t>
      </w:r>
      <w:r w:rsidR="00A70C3B" w:rsidRPr="00D4643D">
        <w:rPr>
          <w:rFonts w:ascii="Google Sans" w:eastAsia="Times New Roman" w:hAnsi="Google Sans"/>
          <w:color w:val="FFC000" w:themeColor="accent4"/>
          <w:sz w:val="32"/>
          <w:szCs w:val="32"/>
          <w:u w:val="single"/>
          <w:rtl/>
        </w:rPr>
        <w:t>شكل الكيس</w:t>
      </w:r>
      <w:r w:rsidR="00A70C3B" w:rsidRPr="00D4643D">
        <w:rPr>
          <w:rFonts w:ascii="Google Sans" w:eastAsia="Times New Roman" w:hAnsi="Google Sans"/>
          <w:color w:val="FFC000" w:themeColor="accent4"/>
          <w:sz w:val="32"/>
          <w:szCs w:val="32"/>
          <w:u w:val="single"/>
        </w:rPr>
        <w:t>Cyst</w:t>
      </w:r>
      <w:r w:rsidR="00A70C3B">
        <w:rPr>
          <w:rFonts w:ascii="Google Sans" w:eastAsia="Times New Roman" w:hAnsi="Google Sans"/>
          <w:color w:val="000000"/>
          <w:sz w:val="32"/>
          <w:szCs w:val="32"/>
        </w:rPr>
        <w:t> </w:t>
      </w:r>
      <w:r w:rsidR="00A70C3B">
        <w:rPr>
          <w:rFonts w:ascii="Google Sans" w:eastAsia="Times New Roman" w:hAnsi="Google Sans"/>
          <w:color w:val="000000"/>
          <w:sz w:val="32"/>
          <w:szCs w:val="32"/>
          <w:rtl/>
        </w:rPr>
        <w:t>هو عبارة عن كيس كروي الشكل قطره من 7-15 ميكرومتر، له جدار من طبقة واحدة بداخله نواة واحدة، ويتشكل هذا الكيس حول الأميبا من تحلل شكل الطور الخضري لها  في ظل الظروف البيئية مثل الجفاف أو قلة الطعام أو انخفاض درجات الحرارة وذلك لحمايتها من هذه الظروف، لذلك فهو يُعتبر كبسولة حياة لهذه الأميبا،ولا</w:t>
      </w:r>
      <w:r w:rsidR="00B06A5A">
        <w:rPr>
          <w:rFonts w:ascii="Google Sans" w:eastAsia="Times New Roman" w:hAnsi="Google Sans"/>
          <w:color w:val="000000"/>
          <w:sz w:val="32"/>
          <w:szCs w:val="32"/>
          <w:rtl/>
          <w:lang w:val="en-US"/>
        </w:rPr>
        <w:t xml:space="preserve"> </w:t>
      </w:r>
      <w:r w:rsidR="00A70C3B">
        <w:rPr>
          <w:rFonts w:ascii="Google Sans" w:eastAsia="Times New Roman" w:hAnsi="Google Sans"/>
          <w:color w:val="000000"/>
          <w:sz w:val="32"/>
          <w:szCs w:val="32"/>
          <w:rtl/>
        </w:rPr>
        <w:t>يمكن أن يتواجد في الأنسجة البشرية الحية.</w:t>
      </w:r>
    </w:p>
    <w:p w14:paraId="35F32497" w14:textId="744B7A72" w:rsidR="004F4476" w:rsidRDefault="004F4476" w:rsidP="0051508A">
      <w:pPr>
        <w:pStyle w:val="NormalWeb"/>
        <w:bidi/>
        <w:spacing w:before="0" w:beforeAutospacing="0" w:after="0" w:afterAutospacing="0"/>
        <w:divId w:val="1258905628"/>
      </w:pPr>
      <w:r>
        <w:rPr>
          <w:color w:val="4472C4" w:themeColor="accent1"/>
          <w:sz w:val="36"/>
          <w:szCs w:val="36"/>
          <w:rtl/>
          <w:lang w:val="en-US"/>
        </w:rPr>
        <w:t xml:space="preserve"> </w:t>
      </w:r>
      <w:r>
        <w:rPr>
          <w:rFonts w:ascii="Google Sans" w:hAnsi="Google Sans"/>
          <w:color w:val="000000"/>
          <w:sz w:val="32"/>
          <w:szCs w:val="32"/>
          <w:rtl/>
        </w:rPr>
        <w:t>2</w:t>
      </w:r>
      <w:r w:rsidRPr="00AF3481">
        <w:rPr>
          <w:rFonts w:ascii="Google Sans" w:hAnsi="Google Sans"/>
          <w:color w:val="ED7D31" w:themeColor="accent2"/>
          <w:sz w:val="32"/>
          <w:szCs w:val="32"/>
          <w:u w:val="single"/>
          <w:rtl/>
        </w:rPr>
        <w:t>. شكل الطور الخضري</w:t>
      </w:r>
      <w:r w:rsidRPr="00AF3481">
        <w:rPr>
          <w:rFonts w:ascii="Google Sans" w:hAnsi="Google Sans"/>
          <w:color w:val="ED7D31" w:themeColor="accent2"/>
          <w:sz w:val="32"/>
          <w:szCs w:val="32"/>
          <w:u w:val="single"/>
        </w:rPr>
        <w:t xml:space="preserve">Trophozoite: </w:t>
      </w:r>
      <w:r>
        <w:rPr>
          <w:rFonts w:ascii="Google Sans" w:hAnsi="Google Sans"/>
          <w:color w:val="000000"/>
          <w:sz w:val="32"/>
          <w:szCs w:val="32"/>
          <w:rtl/>
        </w:rPr>
        <w:t>وهو الشكل الناشط</w:t>
      </w:r>
      <w:r>
        <w:rPr>
          <w:rFonts w:ascii="Google Sans" w:hAnsi="Google Sans"/>
          <w:color w:val="000000"/>
          <w:sz w:val="32"/>
          <w:szCs w:val="32"/>
        </w:rPr>
        <w:t xml:space="preserve">  </w:t>
      </w:r>
      <w:r>
        <w:rPr>
          <w:rFonts w:ascii="Google Sans" w:hAnsi="Google Sans"/>
          <w:color w:val="000000"/>
          <w:sz w:val="32"/>
          <w:szCs w:val="32"/>
          <w:rtl/>
        </w:rPr>
        <w:t>والأميبي لهذه الأميبا، والتي تمتلك فيه شكل الأميبا والأقدام الكاذبة للحركة والتغذية،</w:t>
      </w:r>
      <w:r>
        <w:rPr>
          <w:rFonts w:ascii="Google Sans" w:hAnsi="Google Sans"/>
          <w:color w:val="000000"/>
          <w:sz w:val="32"/>
          <w:szCs w:val="32"/>
        </w:rPr>
        <w:t xml:space="preserve">  </w:t>
      </w:r>
      <w:r>
        <w:rPr>
          <w:rFonts w:ascii="Google Sans" w:hAnsi="Google Sans"/>
          <w:color w:val="000000"/>
          <w:sz w:val="32"/>
          <w:szCs w:val="32"/>
          <w:rtl/>
        </w:rPr>
        <w:t xml:space="preserve">وتتكاثر فيه الأميبا عن طريق </w:t>
      </w:r>
      <w:r>
        <w:rPr>
          <w:rFonts w:ascii="Google Sans" w:hAnsi="Google Sans"/>
          <w:color w:val="000000"/>
          <w:sz w:val="32"/>
          <w:szCs w:val="32"/>
          <w:rtl/>
        </w:rPr>
        <w:lastRenderedPageBreak/>
        <w:t>الانشطار الثنائي عند درجة حرارة من 25-46 درجة مئوية، وهو الشكل الأكثر خطورة للإنسان لأنه</w:t>
      </w:r>
      <w:r>
        <w:rPr>
          <w:rFonts w:ascii="Google Sans" w:hAnsi="Google Sans"/>
          <w:color w:val="000000"/>
          <w:sz w:val="32"/>
          <w:szCs w:val="32"/>
        </w:rPr>
        <w:t xml:space="preserve">  </w:t>
      </w:r>
      <w:r>
        <w:rPr>
          <w:rFonts w:ascii="Google Sans" w:hAnsi="Google Sans"/>
          <w:color w:val="000000"/>
          <w:sz w:val="32"/>
          <w:szCs w:val="32"/>
          <w:rtl/>
        </w:rPr>
        <w:t>الطور المعدي الذي ينقل العدوى.</w:t>
      </w:r>
    </w:p>
    <w:p w14:paraId="4BCF8CAC" w14:textId="420800BF" w:rsidR="004F4476" w:rsidRDefault="004F4476" w:rsidP="0051508A">
      <w:pPr>
        <w:pStyle w:val="NormalWeb"/>
        <w:bidi/>
        <w:spacing w:before="0" w:beforeAutospacing="0" w:after="0" w:afterAutospacing="0"/>
        <w:divId w:val="1258905628"/>
        <w:rPr>
          <w:rFonts w:ascii="Google Sans" w:hAnsi="Google Sans"/>
          <w:color w:val="000000"/>
          <w:sz w:val="32"/>
          <w:szCs w:val="32"/>
        </w:rPr>
      </w:pPr>
      <w:r w:rsidRPr="00DC0DD4">
        <w:rPr>
          <w:rFonts w:ascii="Google Sans" w:hAnsi="Google Sans"/>
          <w:color w:val="ED7D31" w:themeColor="accent2"/>
          <w:sz w:val="32"/>
          <w:szCs w:val="32"/>
          <w:u w:val="single"/>
          <w:rtl/>
        </w:rPr>
        <w:t>3</w:t>
      </w:r>
      <w:r w:rsidRPr="006A17E5">
        <w:rPr>
          <w:rFonts w:ascii="Google Sans" w:hAnsi="Google Sans"/>
          <w:color w:val="ED7D31" w:themeColor="accent2"/>
          <w:sz w:val="32"/>
          <w:szCs w:val="32"/>
          <w:u w:val="single"/>
          <w:rtl/>
        </w:rPr>
        <w:t>. شكل الأسواط</w:t>
      </w:r>
      <w:r w:rsidR="0051508A" w:rsidRPr="006A17E5">
        <w:rPr>
          <w:rFonts w:ascii="Google Sans" w:hAnsi="Google Sans"/>
          <w:color w:val="ED7D31" w:themeColor="accent2"/>
          <w:sz w:val="32"/>
          <w:szCs w:val="32"/>
          <w:u w:val="single"/>
          <w:rtl/>
          <w:lang w:val="en-US"/>
        </w:rPr>
        <w:t xml:space="preserve"> </w:t>
      </w:r>
      <w:r w:rsidRPr="006A17E5">
        <w:rPr>
          <w:rFonts w:ascii="Google Sans" w:hAnsi="Google Sans"/>
          <w:color w:val="ED7D31" w:themeColor="accent2"/>
          <w:sz w:val="32"/>
          <w:szCs w:val="32"/>
          <w:u w:val="single"/>
        </w:rPr>
        <w:t>Flagellate</w:t>
      </w:r>
      <w:r>
        <w:rPr>
          <w:rFonts w:ascii="Google Sans" w:hAnsi="Google Sans"/>
          <w:color w:val="000000"/>
          <w:sz w:val="32"/>
          <w:szCs w:val="32"/>
        </w:rPr>
        <w:t xml:space="preserve"> </w:t>
      </w:r>
      <w:r>
        <w:rPr>
          <w:rFonts w:ascii="Google Sans" w:hAnsi="Google Sans"/>
          <w:color w:val="000000"/>
          <w:sz w:val="32"/>
          <w:szCs w:val="32"/>
          <w:rtl/>
        </w:rPr>
        <w:t xml:space="preserve">عندما يتعرض الطور الخضري لتغير التركيز الأيوني مثل وضعه في المياه المقطر فإن هذا الطور يغير من شكله ويكون الأسواط ويصبح لديه سوطين </w:t>
      </w:r>
      <w:r w:rsidR="0051508A">
        <w:rPr>
          <w:rFonts w:ascii="Google Sans" w:hAnsi="Google Sans"/>
          <w:color w:val="000000"/>
          <w:sz w:val="32"/>
          <w:szCs w:val="32"/>
          <w:rtl/>
          <w:lang w:val="en-US"/>
        </w:rPr>
        <w:t xml:space="preserve"> </w:t>
      </w:r>
      <w:r>
        <w:rPr>
          <w:rFonts w:ascii="Google Sans" w:hAnsi="Google Sans"/>
          <w:color w:val="000000"/>
          <w:sz w:val="32"/>
          <w:szCs w:val="32"/>
        </w:rPr>
        <w:t xml:space="preserve">biflagellate </w:t>
      </w:r>
      <w:r>
        <w:rPr>
          <w:rFonts w:ascii="Google Sans" w:hAnsi="Google Sans"/>
          <w:color w:val="000000"/>
          <w:sz w:val="32"/>
          <w:szCs w:val="32"/>
          <w:rtl/>
        </w:rPr>
        <w:t>ولا يمكن أن يتواجد في الأنسجة البشرية ولكن يمكن أن يوجد في سائل النخاغ الشوكي.</w:t>
      </w:r>
    </w:p>
    <w:p w14:paraId="0ED1DD4D" w14:textId="77777777" w:rsidR="001B5414" w:rsidRDefault="001B5414" w:rsidP="00820C74">
      <w:pPr>
        <w:pStyle w:val="Titre2"/>
        <w:bidi/>
        <w:spacing w:before="0"/>
        <w:divId w:val="1974553973"/>
        <w:rPr>
          <w:rFonts w:ascii="Google Sans" w:eastAsia="Times New Roman" w:hAnsi="Google Sans"/>
          <w:b/>
          <w:bCs/>
          <w:color w:val="ED7D31" w:themeColor="accent2"/>
          <w:sz w:val="40"/>
          <w:szCs w:val="40"/>
          <w:u w:val="single"/>
        </w:rPr>
      </w:pPr>
    </w:p>
    <w:p w14:paraId="45C69020" w14:textId="37D20335" w:rsidR="009E2B1D" w:rsidRPr="00820C74" w:rsidRDefault="009E2B1D" w:rsidP="001B5414">
      <w:pPr>
        <w:pStyle w:val="Titre2"/>
        <w:bidi/>
        <w:spacing w:before="0"/>
        <w:divId w:val="1974553973"/>
        <w:rPr>
          <w:rFonts w:eastAsia="Times New Roman"/>
          <w:color w:val="ED7D31" w:themeColor="accent2"/>
          <w:kern w:val="0"/>
          <w:sz w:val="36"/>
          <w:szCs w:val="36"/>
          <w:u w:val="single"/>
          <w14:ligatures w14:val="none"/>
        </w:rPr>
      </w:pPr>
      <w:r w:rsidRPr="00820C74">
        <w:rPr>
          <w:rFonts w:ascii="Google Sans" w:eastAsia="Times New Roman" w:hAnsi="Google Sans"/>
          <w:b/>
          <w:bCs/>
          <w:color w:val="ED7D31" w:themeColor="accent2"/>
          <w:sz w:val="40"/>
          <w:szCs w:val="40"/>
          <w:u w:val="single"/>
          <w:rtl/>
        </w:rPr>
        <w:t>دورة حياة أميبا آكلة الدماغ</w:t>
      </w:r>
      <w:r w:rsidR="00820C74" w:rsidRPr="00820C74">
        <w:rPr>
          <w:rFonts w:ascii="Google Sans" w:eastAsia="Times New Roman" w:hAnsi="Google Sans"/>
          <w:b/>
          <w:bCs/>
          <w:color w:val="ED7D31" w:themeColor="accent2"/>
          <w:sz w:val="40"/>
          <w:szCs w:val="40"/>
          <w:u w:val="single"/>
          <w:rtl/>
          <w:lang w:val="en-US"/>
        </w:rPr>
        <w:t>:</w:t>
      </w:r>
    </w:p>
    <w:p w14:paraId="4BC997B5" w14:textId="76422EDB" w:rsidR="009E2B1D" w:rsidRDefault="009E2B1D" w:rsidP="0013654B">
      <w:pPr>
        <w:pStyle w:val="NormalWeb"/>
        <w:bidi/>
        <w:spacing w:before="0" w:beforeAutospacing="0" w:after="0" w:afterAutospacing="0"/>
        <w:divId w:val="1974553973"/>
      </w:pPr>
      <w:r>
        <w:rPr>
          <w:rFonts w:ascii="Google Sans" w:hAnsi="Google Sans"/>
          <w:color w:val="000000"/>
          <w:sz w:val="32"/>
          <w:szCs w:val="32"/>
          <w:rtl/>
        </w:rPr>
        <w:t>تعيش هذه الأميبا حرة المعيشة في المياه الدافئة في الوضع الطبيعي في طورها الخضري أو الناشط، ولكن إذا انخفضت درجات الحرارة لأقل من 10 درجة مئوية أو انتقلت لبيئة جافة، فإن الطور الخضري يتحلل ويحيط بالأميبا كيس لتدخل في مرحلة الكيس لفترة زمنية قد تكون طويلة أو قصيرة،</w:t>
      </w:r>
      <w:r>
        <w:rPr>
          <w:rFonts w:ascii="Google Sans" w:hAnsi="Google Sans"/>
          <w:color w:val="000000"/>
          <w:sz w:val="32"/>
          <w:szCs w:val="32"/>
        </w:rPr>
        <w:t xml:space="preserve">  </w:t>
      </w:r>
      <w:r>
        <w:rPr>
          <w:rFonts w:ascii="Google Sans" w:hAnsi="Google Sans"/>
          <w:color w:val="000000"/>
          <w:sz w:val="32"/>
          <w:szCs w:val="32"/>
          <w:rtl/>
        </w:rPr>
        <w:t>وذلك لحماية الأميبا من هذه الظروف.عندما ترتفع درجات الحرارة لأعلى من 20 درجة مئوية وتتحسن الظروف حول هذه الأميبا؛ فإنها تخرج من الكيس وتتمايز للطور الخضري (الشكل الأميبي) وتتحرك وتتغذى على البكتيريا الموجودة حولها بواسطة الأقدام الكاذبة.عندما يتغير التركيز الأيوني للبيئة المحيطة بهذه الأميبا أو عدم وجود كائنات حية تتغذى عليها أو تنافسها أو زيادة عددها بشكل كبير؛ فإن الطور الخضري يتحول إلى الطور السوطي حتى تتحرك الأميبا لمكان آخر</w:t>
      </w:r>
      <w:r>
        <w:rPr>
          <w:rFonts w:ascii="Google Sans" w:hAnsi="Google Sans"/>
          <w:color w:val="000000"/>
          <w:sz w:val="32"/>
          <w:szCs w:val="32"/>
        </w:rPr>
        <w:t xml:space="preserve">  </w:t>
      </w:r>
      <w:r>
        <w:rPr>
          <w:rFonts w:ascii="Google Sans" w:hAnsi="Google Sans"/>
          <w:color w:val="000000"/>
          <w:sz w:val="32"/>
          <w:szCs w:val="32"/>
          <w:rtl/>
        </w:rPr>
        <w:t>يوجد بها ما تحتاجه ثم تعود للطور الخضري من جديد.ينتقل الطور الخضري أو السوطي لمياه المسابح غير المعقمة أو مياه السخانات أو مياه الصنابير ويدخل لجسم الإنسان عن طريق الأنف، ليدخل التجويف الأنفي ومن ثم إلى الدماغ.إذا كانت الأميبا في الطور السوطي فإنها</w:t>
      </w:r>
      <w:r>
        <w:rPr>
          <w:rFonts w:ascii="Google Sans" w:hAnsi="Google Sans"/>
          <w:color w:val="000000"/>
          <w:sz w:val="32"/>
          <w:szCs w:val="32"/>
        </w:rPr>
        <w:t xml:space="preserve">  </w:t>
      </w:r>
      <w:r>
        <w:rPr>
          <w:rFonts w:ascii="Google Sans" w:hAnsi="Google Sans"/>
          <w:color w:val="000000"/>
          <w:sz w:val="32"/>
          <w:szCs w:val="32"/>
          <w:rtl/>
        </w:rPr>
        <w:t>تتحول للطور الخضري عند دخولها إلى أنسجة الدماغ، ولكن يمكن أن يتواجد الطور السوطي في سائل النخاع الشوكي فهو يحتاج لوسط مائي.يهاجم الطور الخضري أنسجة الدماغ ويتغذى عليها مسبباً الأعراض والعلامات لداء النيجليريا أو ما يسمى بالتهاب السحايا والتهاب الدماغ الأميبي.</w:t>
      </w:r>
    </w:p>
    <w:p w14:paraId="0FCDCC0E" w14:textId="77777777" w:rsidR="009E2B1D" w:rsidRDefault="009E2B1D" w:rsidP="00820C74">
      <w:pPr>
        <w:pStyle w:val="NormalWeb"/>
        <w:bidi/>
        <w:spacing w:before="0" w:beforeAutospacing="0" w:after="0" w:afterAutospacing="0"/>
        <w:divId w:val="1974553973"/>
        <w:rPr>
          <w:rFonts w:ascii="Google Sans" w:hAnsi="Google Sans"/>
          <w:color w:val="000000"/>
          <w:sz w:val="32"/>
          <w:szCs w:val="32"/>
        </w:rPr>
      </w:pPr>
      <w:r>
        <w:rPr>
          <w:rFonts w:ascii="Google Sans" w:hAnsi="Google Sans"/>
          <w:color w:val="000000"/>
          <w:sz w:val="32"/>
          <w:szCs w:val="32"/>
        </w:rPr>
        <w:t> </w:t>
      </w:r>
      <w:r>
        <w:rPr>
          <w:rFonts w:ascii="Google Sans" w:hAnsi="Google Sans"/>
          <w:color w:val="000000"/>
          <w:sz w:val="32"/>
          <w:szCs w:val="32"/>
          <w:rtl/>
        </w:rPr>
        <w:t>يتكاثر الطور الخضري بالانشطار الثنائي فكل خلية تعطي خليتين، ويبقى يتكاثر في أنسجة الدماغ إلى أن يدمر الدماغ بالكامل؛ مسبباً وفاة الإنسان إذا لم يتم القضاء على الأميبا وطورها في الوقت المناسب.</w:t>
      </w:r>
    </w:p>
    <w:p w14:paraId="3CB3FD5D" w14:textId="0C32F04C" w:rsidR="000E6DFA" w:rsidRDefault="000E6DFA" w:rsidP="000E6DFA">
      <w:pPr>
        <w:pStyle w:val="NormalWeb"/>
        <w:bidi/>
        <w:spacing w:before="0" w:beforeAutospacing="0" w:after="0" w:afterAutospacing="0"/>
        <w:divId w:val="1974553973"/>
        <w:rPr>
          <w:rFonts w:ascii="Google Sans" w:hAnsi="Google Sans"/>
          <w:color w:val="000000"/>
          <w:sz w:val="32"/>
          <w:szCs w:val="32"/>
        </w:rPr>
      </w:pPr>
      <w:r>
        <w:rPr>
          <w:noProof/>
          <w14:ligatures w14:val="standardContextual"/>
        </w:rPr>
        <w:lastRenderedPageBreak/>
        <w:drawing>
          <wp:anchor distT="0" distB="0" distL="114300" distR="114300" simplePos="0" relativeHeight="251661312" behindDoc="0" locked="0" layoutInCell="1" allowOverlap="1" wp14:anchorId="01F891CB" wp14:editId="045002F6">
            <wp:simplePos x="0" y="0"/>
            <wp:positionH relativeFrom="column">
              <wp:posOffset>-444500</wp:posOffset>
            </wp:positionH>
            <wp:positionV relativeFrom="paragraph">
              <wp:posOffset>0</wp:posOffset>
            </wp:positionV>
            <wp:extent cx="6402705" cy="4624705"/>
            <wp:effectExtent l="0" t="0" r="0" b="444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a:extLst>
                        <a:ext uri="{28A0092B-C50C-407E-A947-70E740481C1C}">
                          <a14:useLocalDpi xmlns:a14="http://schemas.microsoft.com/office/drawing/2010/main" val="0"/>
                        </a:ext>
                      </a:extLst>
                    </a:blip>
                    <a:stretch>
                      <a:fillRect/>
                    </a:stretch>
                  </pic:blipFill>
                  <pic:spPr>
                    <a:xfrm>
                      <a:off x="0" y="0"/>
                      <a:ext cx="6402705" cy="4624705"/>
                    </a:xfrm>
                    <a:prstGeom prst="rect">
                      <a:avLst/>
                    </a:prstGeom>
                  </pic:spPr>
                </pic:pic>
              </a:graphicData>
            </a:graphic>
            <wp14:sizeRelH relativeFrom="margin">
              <wp14:pctWidth>0</wp14:pctWidth>
            </wp14:sizeRelH>
            <wp14:sizeRelV relativeFrom="margin">
              <wp14:pctHeight>0</wp14:pctHeight>
            </wp14:sizeRelV>
          </wp:anchor>
        </w:drawing>
      </w:r>
    </w:p>
    <w:p w14:paraId="01DCF043" w14:textId="72136308" w:rsidR="00C7095E" w:rsidRDefault="00C7095E" w:rsidP="00C7095E">
      <w:pPr>
        <w:pStyle w:val="NormalWeb"/>
        <w:bidi/>
        <w:spacing w:before="0" w:beforeAutospacing="0" w:after="0" w:afterAutospacing="0"/>
        <w:divId w:val="1974553973"/>
        <w:rPr>
          <w:rFonts w:ascii="Google Sans" w:hAnsi="Google Sans"/>
          <w:color w:val="000000"/>
          <w:sz w:val="32"/>
          <w:szCs w:val="32"/>
        </w:rPr>
      </w:pPr>
    </w:p>
    <w:p w14:paraId="1B7502ED" w14:textId="5F599EEE" w:rsidR="0013654B" w:rsidRDefault="0013654B" w:rsidP="0013654B">
      <w:pPr>
        <w:pStyle w:val="NormalWeb"/>
        <w:bidi/>
        <w:spacing w:before="0" w:beforeAutospacing="0" w:after="0" w:afterAutospacing="0"/>
        <w:divId w:val="1974553973"/>
        <w:rPr>
          <w:rFonts w:ascii="Google Sans" w:hAnsi="Google Sans"/>
          <w:color w:val="000000"/>
          <w:sz w:val="32"/>
          <w:szCs w:val="32"/>
        </w:rPr>
      </w:pPr>
    </w:p>
    <w:p w14:paraId="7A7B4BBB" w14:textId="36EAFBAB" w:rsidR="00820C74" w:rsidRDefault="00820C74" w:rsidP="00820C74">
      <w:pPr>
        <w:pStyle w:val="NormalWeb"/>
        <w:bidi/>
        <w:spacing w:before="0" w:beforeAutospacing="0" w:after="0" w:afterAutospacing="0"/>
        <w:divId w:val="1974553973"/>
      </w:pPr>
    </w:p>
    <w:p w14:paraId="152356C9" w14:textId="7387E1CA" w:rsidR="0059566E" w:rsidRDefault="0059566E" w:rsidP="0059566E">
      <w:pPr>
        <w:pStyle w:val="NormalWeb"/>
        <w:bidi/>
        <w:spacing w:before="0" w:beforeAutospacing="0" w:after="0" w:afterAutospacing="0"/>
        <w:divId w:val="1258905628"/>
      </w:pPr>
    </w:p>
    <w:p w14:paraId="25EA72A5" w14:textId="4DDE7991" w:rsidR="00646BC9" w:rsidRDefault="00646BC9" w:rsidP="00646BC9">
      <w:pPr>
        <w:pStyle w:val="NormalWeb"/>
        <w:bidi/>
        <w:spacing w:before="0" w:beforeAutospacing="0" w:after="0" w:afterAutospacing="0"/>
        <w:divId w:val="1258905628"/>
      </w:pPr>
    </w:p>
    <w:p w14:paraId="537E9083" w14:textId="745477D3" w:rsidR="00B06A5A" w:rsidRPr="002E2D70" w:rsidRDefault="00B06A5A" w:rsidP="00B06A5A">
      <w:pPr>
        <w:bidi/>
        <w:rPr>
          <w:color w:val="4472C4" w:themeColor="accent1"/>
          <w:sz w:val="36"/>
          <w:szCs w:val="36"/>
        </w:rPr>
      </w:pPr>
    </w:p>
    <w:sectPr w:rsidR="00B06A5A" w:rsidRPr="002E2D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oogle Sans">
    <w:altName w:val="Cambria"/>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04277"/>
    <w:multiLevelType w:val="hybridMultilevel"/>
    <w:tmpl w:val="18EA3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79779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70"/>
    <w:rsid w:val="000A63A8"/>
    <w:rsid w:val="000E6DFA"/>
    <w:rsid w:val="00130002"/>
    <w:rsid w:val="0013654B"/>
    <w:rsid w:val="00145C99"/>
    <w:rsid w:val="001A3197"/>
    <w:rsid w:val="001A3869"/>
    <w:rsid w:val="001B5414"/>
    <w:rsid w:val="001C1DFC"/>
    <w:rsid w:val="002E2D70"/>
    <w:rsid w:val="00364B0B"/>
    <w:rsid w:val="004D3B91"/>
    <w:rsid w:val="004F4476"/>
    <w:rsid w:val="0051508A"/>
    <w:rsid w:val="0059566E"/>
    <w:rsid w:val="005C3A70"/>
    <w:rsid w:val="0061497C"/>
    <w:rsid w:val="00646BC9"/>
    <w:rsid w:val="006A17E5"/>
    <w:rsid w:val="006A3F71"/>
    <w:rsid w:val="006F7906"/>
    <w:rsid w:val="00765E81"/>
    <w:rsid w:val="00820C74"/>
    <w:rsid w:val="00940208"/>
    <w:rsid w:val="00982658"/>
    <w:rsid w:val="009E0173"/>
    <w:rsid w:val="009E2B1D"/>
    <w:rsid w:val="00A70C3B"/>
    <w:rsid w:val="00A868AF"/>
    <w:rsid w:val="00AF3481"/>
    <w:rsid w:val="00B06A5A"/>
    <w:rsid w:val="00B279B5"/>
    <w:rsid w:val="00C7095E"/>
    <w:rsid w:val="00D20B76"/>
    <w:rsid w:val="00D4643D"/>
    <w:rsid w:val="00D7753B"/>
    <w:rsid w:val="00DC0DD4"/>
    <w:rsid w:val="00DC64E9"/>
    <w:rsid w:val="00E221F7"/>
    <w:rsid w:val="00ED474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064939F6"/>
  <w15:chartTrackingRefBased/>
  <w15:docId w15:val="{214E0E73-9398-4744-BC10-96576595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9E2B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E0173"/>
    <w:pPr>
      <w:ind w:left="720"/>
      <w:contextualSpacing/>
    </w:pPr>
  </w:style>
  <w:style w:type="paragraph" w:styleId="NormalWeb">
    <w:name w:val="Normal (Web)"/>
    <w:basedOn w:val="Normal"/>
    <w:uiPriority w:val="99"/>
    <w:semiHidden/>
    <w:unhideWhenUsed/>
    <w:rsid w:val="00D7753B"/>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Titre2Car">
    <w:name w:val="Titre 2 Car"/>
    <w:basedOn w:val="Policepardfaut"/>
    <w:link w:val="Titre2"/>
    <w:uiPriority w:val="9"/>
    <w:semiHidden/>
    <w:rsid w:val="009E2B1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38982">
      <w:bodyDiv w:val="1"/>
      <w:marLeft w:val="0"/>
      <w:marRight w:val="0"/>
      <w:marTop w:val="0"/>
      <w:marBottom w:val="0"/>
      <w:divBdr>
        <w:top w:val="none" w:sz="0" w:space="0" w:color="auto"/>
        <w:left w:val="none" w:sz="0" w:space="0" w:color="auto"/>
        <w:bottom w:val="none" w:sz="0" w:space="0" w:color="auto"/>
        <w:right w:val="none" w:sz="0" w:space="0" w:color="auto"/>
      </w:divBdr>
    </w:div>
    <w:div w:id="1258905628">
      <w:bodyDiv w:val="1"/>
      <w:marLeft w:val="0"/>
      <w:marRight w:val="0"/>
      <w:marTop w:val="0"/>
      <w:marBottom w:val="0"/>
      <w:divBdr>
        <w:top w:val="none" w:sz="0" w:space="0" w:color="auto"/>
        <w:left w:val="none" w:sz="0" w:space="0" w:color="auto"/>
        <w:bottom w:val="none" w:sz="0" w:space="0" w:color="auto"/>
        <w:right w:val="none" w:sz="0" w:space="0" w:color="auto"/>
      </w:divBdr>
      <w:divsChild>
        <w:div w:id="1974553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2972</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maissaettoil@gmail.com</dc:creator>
  <cp:keywords/>
  <dc:description/>
  <cp:lastModifiedBy>maissaettoil@gmail.com</cp:lastModifiedBy>
  <cp:revision>2</cp:revision>
  <dcterms:created xsi:type="dcterms:W3CDTF">2023-11-23T16:02:00Z</dcterms:created>
  <dcterms:modified xsi:type="dcterms:W3CDTF">2023-11-23T16:02:00Z</dcterms:modified>
</cp:coreProperties>
</file>